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Pr="0043112F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5C3C9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E13008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13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A65E43" w:rsidRDefault="00A65E43" w:rsidP="006B0DF2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CC4A19">
        <w:rPr>
          <w:rFonts w:ascii="Arial Unicode" w:hAnsi="Arial Unicode" w:cs="Sylfaen"/>
          <w:sz w:val="20"/>
          <w:lang w:val="af-ZA"/>
        </w:rPr>
        <w:t>«</w:t>
      </w:r>
      <w:r w:rsidRPr="00EC2D51">
        <w:rPr>
          <w:rFonts w:ascii="Arial Unicode" w:hAnsi="Arial Unicode" w:cs="Sylfaen"/>
          <w:sz w:val="20"/>
          <w:lang w:val="af-ZA"/>
        </w:rPr>
        <w:t>Ակադեմիկոս Է.Գաբրիելյանի անվան դեղերի և բժշկական տեխնոլոգիաների փորձագիտական կենտրոն»</w:t>
      </w:r>
      <w:r w:rsidRPr="00CC4A19">
        <w:rPr>
          <w:rFonts w:ascii="Arial Unicode" w:hAnsi="Arial Unicode" w:cs="Sylfaen"/>
          <w:sz w:val="20"/>
          <w:lang w:val="af-ZA"/>
        </w:rPr>
        <w:t xml:space="preserve"> ՓԲԸ</w:t>
      </w:r>
      <w:r w:rsidRPr="00CC4A19">
        <w:rPr>
          <w:rFonts w:ascii="Arial Unicode" w:hAnsi="Arial Unicode" w:cs="Arial"/>
          <w:sz w:val="20"/>
          <w:lang w:val="af-ZA"/>
        </w:rPr>
        <w:t>-</w:t>
      </w:r>
      <w:r w:rsidRPr="00CC4A19">
        <w:rPr>
          <w:rFonts w:ascii="Arial Unicode" w:hAnsi="Arial Unicode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5C3C9C">
        <w:rPr>
          <w:rFonts w:ascii="GHEA Grapalat" w:hAnsi="GHEA Grapalat" w:cs="Sylfaen"/>
          <w:b/>
          <w:i/>
        </w:rPr>
        <w:t>քիմիական</w:t>
      </w:r>
      <w:proofErr w:type="spellEnd"/>
      <w:r w:rsidR="00A1545A" w:rsidRPr="00A1545A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A1545A">
        <w:rPr>
          <w:rFonts w:ascii="GHEA Grapalat" w:hAnsi="GHEA Grapalat" w:cs="Sylfaen"/>
          <w:b/>
          <w:i/>
        </w:rPr>
        <w:t>նյութերի</w:t>
      </w:r>
      <w:proofErr w:type="spellEnd"/>
      <w:r w:rsidR="005C3C9C" w:rsidRPr="005C3C9C">
        <w:rPr>
          <w:rFonts w:ascii="GHEA Grapalat" w:hAnsi="GHEA Grapalat" w:cs="Sylfaen"/>
          <w:b/>
          <w:i/>
          <w:lang w:val="af-ZA"/>
        </w:rPr>
        <w:t xml:space="preserve"> </w:t>
      </w:r>
      <w:r w:rsidR="005C3C9C" w:rsidRPr="005C3C9C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</w:t>
      </w:r>
      <w:r w:rsidR="00EB42B9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ծ </w:t>
      </w: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A1545A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C3C9C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13008">
        <w:rPr>
          <w:rFonts w:ascii="GHEA Grapalat" w:hAnsi="GHEA Grapalat" w:cs="Sylfaen"/>
          <w:sz w:val="20"/>
          <w:lang w:val="af-ZA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505"/>
        <w:gridCol w:w="2268"/>
        <w:gridCol w:w="2835"/>
        <w:gridCol w:w="2358"/>
      </w:tblGrid>
      <w:tr w:rsidR="005A09EA" w:rsidRPr="00E13008" w:rsidTr="00E13008">
        <w:trPr>
          <w:trHeight w:val="1899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A09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հայտարարելուհիմնավորմանվերաբերյալ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13008" w:rsidRPr="0091110A" w:rsidTr="00E13008">
        <w:trPr>
          <w:trHeight w:val="104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1</w:t>
            </w: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Սաբուրո արգանակ գրանուլիզացված 500գր, (Sabouraud Dextrose Broth, Granulated)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 w:rsidP="00F92CA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E16999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Ամոնիումի ցիտրատ (ammonium citrate)</w:t>
            </w:r>
          </w:p>
        </w:tc>
        <w:tc>
          <w:tcPr>
            <w:tcW w:w="2268" w:type="dxa"/>
            <w:shd w:val="clear" w:color="auto" w:fill="auto"/>
          </w:tcPr>
          <w:p w:rsidR="00E13008" w:rsidRPr="00B8076D" w:rsidRDefault="00E13008" w:rsidP="00F92CA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6C7450" w:rsidRDefault="00E13008" w:rsidP="00E16999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6C7450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6C7450" w:rsidRDefault="00E13008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6C7450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E13008" w:rsidRPr="00EA42B6" w:rsidRDefault="00E13008" w:rsidP="00E16999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E16999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E13008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Բուֆերային լուծույթ</w:t>
            </w:r>
            <w:r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 xml:space="preserve"> pH=10.01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47B2C">
              <w:rPr>
                <w:rFonts w:ascii="GHEA Grapalat" w:hAnsi="GHEA Grapalat" w:cs="Sylfaen"/>
                <w:b/>
                <w:i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lang w:val="hy-AM"/>
              </w:rPr>
              <w:t>Կոնցեռն-էներգոմաշ» ՓԲԸ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8D1349" w:rsidP="008D1349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Առաջարկվող գ</w:t>
            </w:r>
            <w:r w:rsidR="00E13008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ինը բարձր է 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գնման գնից</w:t>
            </w:r>
          </w:p>
        </w:tc>
      </w:tr>
      <w:tr w:rsidR="00E13008" w:rsidRPr="00A31CB4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Դիմեթիլ սուլֆօքսիդ DMSO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Նատրիումի ֆտորիդ (sodium fluoride)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 xml:space="preserve">Կառլ Ֆիշերի ջրի ստանդարտ 1% (water standard 1% in ampoules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for karl fisher titration)*,  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Բրոմֆենոլային կապույտ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1133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8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Հեքսան (Hexan)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9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Դիքլորմեթան(Dichlormethan)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290E0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290E0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11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 xml:space="preserve">Գինեթթվի նատրիումա-կան, կալյումական աղ </w:t>
            </w: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(Potassium sodium tartrate)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lastRenderedPageBreak/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lastRenderedPageBreak/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12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Ամոնիումի թիոցիանատ/Тиоцианатаммония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13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Կամֆորսուլֆոնաթթու (d(+)-10-Camphorsulfonic acid)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14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0C002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2-Նավթոլ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15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0C002F">
            <w:pPr>
              <w:pStyle w:val="Heading3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Կալյումի թիոցիանատ (KSCN)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16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Ցինկի փոշի (Zn)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17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Նատրիումի նիտրատ (NaNO2)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18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Նատրիումի նիտրիտ/Нитрит натрия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19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Նատրիումի սուլֆատ անջուր/Сульфат натрия безводный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20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Ամոնիումի սուլֆատ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21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Կալիումի բրոմատ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22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Նատրիում տետրաֆենիլ բորատ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23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Կալիումի քլորիդ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24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Սախարոզա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25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0C002F">
            <w:pPr>
              <w:pStyle w:val="Heading3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Կալիումի հիդրօքսիդ / Гидроксид калия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26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 xml:space="preserve">Ամոնիումի կարբոնատ </w:t>
            </w: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(Ammonium carbonate)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lastRenderedPageBreak/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lastRenderedPageBreak/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27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1-պրոպանոլ /Пропанол-1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47B2C">
              <w:rPr>
                <w:rFonts w:ascii="GHEA Grapalat" w:hAnsi="GHEA Grapalat" w:cs="Sylfaen"/>
                <w:b/>
                <w:i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lang w:val="hy-AM"/>
              </w:rPr>
              <w:t>Կոնցեռն-էներգոմաշ» ՓԲԸ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8D1349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Առաջարկվող գինը բարձր է գնման գնից</w:t>
            </w:r>
            <w:bookmarkStart w:id="0" w:name="_GoBack"/>
            <w:bookmarkEnd w:id="0"/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28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Ջրածնի պերօքսիդ 30%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29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Ֆորմալդեհիդ 37%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30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Դիմեթիլ ֆորմամիդ ( DMF)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31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Եռֆտոր քացախաթթու (Trifluoroacetic acid  RPE)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32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Գլիցերին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33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Օքսալաթթվի դիհիդրատ (Oxalic acid dehydrate)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34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Ամոնիումի երկաթի սուլֆատ  (Ammonium ferrous sulphate)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35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1"/>
              <w:shd w:val="clear" w:color="auto" w:fill="FFFFFF"/>
              <w:rPr>
                <w:rFonts w:ascii="GHEA Grapalat" w:eastAsiaTheme="minorEastAsia" w:hAnsi="GHEA Grapalat" w:cstheme="minorBidi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sz w:val="20"/>
                <w:lang w:val="af-ZA" w:eastAsia="en-US"/>
              </w:rPr>
              <w:t>L-Իզոլեյցին (L-Isoleucine)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36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Թիոսեմիկարբազիդ (Thiosemicarbazide)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E13008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37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Բարիումի քլորիդ դիհիդրատ (Barium chloride dihydrate)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38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Ֆոսֆորական թթու (Phosphoric acid)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39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Եռէթանոլամին/Триэтаноламин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40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Եռէթիլամին/Триэтиламин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41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Նատրիում մետաբիսուլֆիտ (Sodium metabisulphite)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42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3A4E9C" w:rsidRDefault="00E13008" w:rsidP="00162E8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A4E9C">
              <w:rPr>
                <w:rFonts w:ascii="GHEA Grapalat" w:hAnsi="GHEA Grapalat"/>
                <w:sz w:val="20"/>
                <w:szCs w:val="20"/>
                <w:lang w:val="af-ZA"/>
              </w:rPr>
              <w:t>Բենզալկոնիում Քլորիդ (Benzalconium Chloride Solution)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E13008" w:rsidRPr="00A31CB4" w:rsidTr="00E13008">
        <w:trPr>
          <w:trHeight w:val="266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13008" w:rsidRPr="00E13008" w:rsidRDefault="00E13008" w:rsidP="00E1300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3008">
              <w:rPr>
                <w:rFonts w:ascii="GHEA Grapalat" w:hAnsi="GHEA Grapalat"/>
                <w:sz w:val="20"/>
                <w:szCs w:val="20"/>
                <w:lang w:val="af-ZA"/>
              </w:rPr>
              <w:t>43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13008" w:rsidRPr="00E13008" w:rsidRDefault="00E13008" w:rsidP="00162E8D">
            <w:pPr>
              <w:pStyle w:val="Heading3"/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</w:pPr>
            <w:r w:rsidRPr="00E13008">
              <w:rPr>
                <w:rFonts w:ascii="GHEA Grapalat" w:eastAsiaTheme="minorEastAsia" w:hAnsi="GHEA Grapalat" w:cstheme="minorBidi"/>
                <w:b w:val="0"/>
                <w:sz w:val="20"/>
                <w:lang w:val="af-ZA" w:eastAsia="en-US"/>
              </w:rPr>
              <w:t>4-Ացետամինոբենզոյական թթու (4-Acetamidobenzoic acid)</w:t>
            </w:r>
          </w:p>
        </w:tc>
        <w:tc>
          <w:tcPr>
            <w:tcW w:w="2268" w:type="dxa"/>
            <w:shd w:val="clear" w:color="auto" w:fill="auto"/>
          </w:tcPr>
          <w:p w:rsidR="00E13008" w:rsidRPr="00E13008" w:rsidRDefault="00E1300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E13008" w:rsidRPr="00EA42B6" w:rsidRDefault="00E13008" w:rsidP="00162E8D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13008" w:rsidRPr="006B0DF2" w:rsidRDefault="00E13008" w:rsidP="00162E8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</w:tbl>
    <w:p w:rsidR="00857C79" w:rsidRDefault="00857C79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Pr="00A7446E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ԴՓԿ-ԳՀԱՊՁԲ-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70F8B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13008">
        <w:rPr>
          <w:rFonts w:ascii="GHEA Grapalat" w:hAnsi="GHEA Grapalat" w:cs="Sylfaen"/>
          <w:sz w:val="20"/>
          <w:lang w:val="af-ZA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petmar.gnumner@mail.ru։ 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Pr="00EC2D51">
        <w:rPr>
          <w:rFonts w:ascii="Arial Unicode" w:hAnsi="Arial Unicode" w:cs="Sylfaen"/>
          <w:b/>
          <w:sz w:val="20"/>
          <w:lang w:val="af-ZA"/>
        </w:rPr>
        <w:t>Ակադեմիկոս Է.Գաբրիելյանի անվան դեղերի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>»  ՓԲԸ</w:t>
      </w:r>
    </w:p>
    <w:p w:rsidR="00A65E43" w:rsidRPr="009E0F7E" w:rsidRDefault="00A65E43" w:rsidP="00857C79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54045" w:rsidRPr="00A65E43" w:rsidRDefault="00C54045">
      <w:pPr>
        <w:rPr>
          <w:lang w:val="af-ZA"/>
        </w:rPr>
      </w:pPr>
    </w:p>
    <w:sectPr w:rsidR="00C54045" w:rsidRPr="00A65E43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06" w:rsidRDefault="00A63706" w:rsidP="00447F72">
      <w:pPr>
        <w:spacing w:after="0" w:line="240" w:lineRule="auto"/>
      </w:pPr>
      <w:r>
        <w:separator/>
      </w:r>
    </w:p>
  </w:endnote>
  <w:endnote w:type="continuationSeparator" w:id="0">
    <w:p w:rsidR="00A63706" w:rsidRDefault="00A63706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637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6370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06" w:rsidRDefault="00A63706" w:rsidP="00447F72">
      <w:pPr>
        <w:spacing w:after="0" w:line="240" w:lineRule="auto"/>
      </w:pPr>
      <w:r>
        <w:separator/>
      </w:r>
    </w:p>
  </w:footnote>
  <w:footnote w:type="continuationSeparator" w:id="0">
    <w:p w:rsidR="00A63706" w:rsidRDefault="00A63706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E43"/>
    <w:rsid w:val="000731C9"/>
    <w:rsid w:val="000C002F"/>
    <w:rsid w:val="00170945"/>
    <w:rsid w:val="00251BDF"/>
    <w:rsid w:val="00296149"/>
    <w:rsid w:val="00342BDD"/>
    <w:rsid w:val="00360300"/>
    <w:rsid w:val="0043112F"/>
    <w:rsid w:val="00447F72"/>
    <w:rsid w:val="00570F8B"/>
    <w:rsid w:val="005A09EA"/>
    <w:rsid w:val="005A603B"/>
    <w:rsid w:val="005C3C9C"/>
    <w:rsid w:val="00637D3B"/>
    <w:rsid w:val="006536CB"/>
    <w:rsid w:val="0069642C"/>
    <w:rsid w:val="006B0DF2"/>
    <w:rsid w:val="006C7450"/>
    <w:rsid w:val="006F2413"/>
    <w:rsid w:val="00764DE0"/>
    <w:rsid w:val="008136FF"/>
    <w:rsid w:val="00857C79"/>
    <w:rsid w:val="00876B74"/>
    <w:rsid w:val="008801FB"/>
    <w:rsid w:val="008D1349"/>
    <w:rsid w:val="0091110A"/>
    <w:rsid w:val="009345A1"/>
    <w:rsid w:val="009871B8"/>
    <w:rsid w:val="009D1A40"/>
    <w:rsid w:val="009E735D"/>
    <w:rsid w:val="00A1545A"/>
    <w:rsid w:val="00A31CB4"/>
    <w:rsid w:val="00A60D52"/>
    <w:rsid w:val="00A63706"/>
    <w:rsid w:val="00A65E43"/>
    <w:rsid w:val="00AD7C73"/>
    <w:rsid w:val="00B27A62"/>
    <w:rsid w:val="00B8076D"/>
    <w:rsid w:val="00B85784"/>
    <w:rsid w:val="00BC6CC0"/>
    <w:rsid w:val="00C54045"/>
    <w:rsid w:val="00CE6A42"/>
    <w:rsid w:val="00D6085B"/>
    <w:rsid w:val="00DB3DCB"/>
    <w:rsid w:val="00E13008"/>
    <w:rsid w:val="00E92861"/>
    <w:rsid w:val="00E96C3D"/>
    <w:rsid w:val="00EA763C"/>
    <w:rsid w:val="00EB42B9"/>
    <w:rsid w:val="00EC2BC4"/>
    <w:rsid w:val="00F9020D"/>
    <w:rsid w:val="00FA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2"/>
  </w:style>
  <w:style w:type="paragraph" w:styleId="Heading1">
    <w:name w:val="heading 1"/>
    <w:basedOn w:val="Normal"/>
    <w:next w:val="Normal"/>
    <w:link w:val="Heading1Char"/>
    <w:qFormat/>
    <w:rsid w:val="00E1300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E13008"/>
    <w:rPr>
      <w:rFonts w:ascii="Arial Armenian" w:eastAsia="Times New Roman" w:hAnsi="Arial Armeni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31</cp:revision>
  <cp:lastPrinted>2020-06-30T09:08:00Z</cp:lastPrinted>
  <dcterms:created xsi:type="dcterms:W3CDTF">2017-09-27T16:28:00Z</dcterms:created>
  <dcterms:modified xsi:type="dcterms:W3CDTF">2022-08-02T12:21:00Z</dcterms:modified>
</cp:coreProperties>
</file>